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8B915" w14:textId="77777777" w:rsidR="004303E5" w:rsidRPr="005A1989" w:rsidRDefault="004303E5" w:rsidP="004303E5">
      <w:pPr>
        <w:spacing w:after="0"/>
        <w:contextualSpacing/>
        <w:rPr>
          <w:rFonts w:asciiTheme="majorHAnsi" w:hAnsiTheme="majorHAnsi" w:cstheme="minorBidi"/>
          <w:i/>
          <w:color w:val="000000" w:themeColor="text1"/>
        </w:rPr>
      </w:pPr>
      <w:r w:rsidRPr="00202803">
        <w:rPr>
          <w:b/>
          <w:sz w:val="24"/>
          <w:szCs w:val="24"/>
        </w:rPr>
        <w:t>MOZIONE VOTATA ALL’UNANIMITÀ DALL’ASSEMBLEA CONGIUNTA DELLE CONFERENZE</w:t>
      </w:r>
    </w:p>
    <w:p w14:paraId="75F1561C" w14:textId="77777777" w:rsidR="004303E5" w:rsidRDefault="004303E5" w:rsidP="004303E5">
      <w:pPr>
        <w:spacing w:after="0"/>
        <w:jc w:val="both"/>
        <w:rPr>
          <w:sz w:val="24"/>
          <w:szCs w:val="24"/>
        </w:rPr>
      </w:pPr>
    </w:p>
    <w:p w14:paraId="46815733" w14:textId="77777777" w:rsidR="004303E5" w:rsidRPr="00202803" w:rsidRDefault="004303E5" w:rsidP="004303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bookmarkStart w:id="0" w:name="_GoBack"/>
      <w:bookmarkEnd w:id="0"/>
      <w:r>
        <w:rPr>
          <w:sz w:val="24"/>
          <w:szCs w:val="24"/>
        </w:rPr>
        <w:t>Conferenze N</w:t>
      </w:r>
      <w:r w:rsidRPr="00202803">
        <w:rPr>
          <w:sz w:val="24"/>
          <w:szCs w:val="24"/>
        </w:rPr>
        <w:t xml:space="preserve">azionali </w:t>
      </w:r>
      <w:r>
        <w:rPr>
          <w:sz w:val="24"/>
          <w:szCs w:val="24"/>
        </w:rPr>
        <w:t>dei Presidenti, dei Direttori e dei P</w:t>
      </w:r>
      <w:r w:rsidRPr="00202803">
        <w:rPr>
          <w:sz w:val="24"/>
          <w:szCs w:val="24"/>
        </w:rPr>
        <w:t xml:space="preserve">residenti delle </w:t>
      </w:r>
      <w:r>
        <w:rPr>
          <w:sz w:val="24"/>
          <w:szCs w:val="24"/>
        </w:rPr>
        <w:t>C</w:t>
      </w:r>
      <w:r w:rsidRPr="00202803">
        <w:rPr>
          <w:sz w:val="24"/>
          <w:szCs w:val="24"/>
        </w:rPr>
        <w:t xml:space="preserve">onsulte degli studenti dei Conservatori statali e non statali, </w:t>
      </w:r>
      <w:proofErr w:type="gramStart"/>
      <w:r w:rsidRPr="00202803">
        <w:rPr>
          <w:sz w:val="24"/>
          <w:szCs w:val="24"/>
        </w:rPr>
        <w:t>riunite</w:t>
      </w:r>
      <w:proofErr w:type="gramEnd"/>
      <w:r w:rsidRPr="00202803">
        <w:rPr>
          <w:sz w:val="24"/>
          <w:szCs w:val="24"/>
        </w:rPr>
        <w:t xml:space="preserve"> congiuntamente a Roma nella sede del MIUR il 27 gennaio 2016, esprimono la più grande preoccupazione per la situazione del sistema dei Conservatori statali e non statali italiani e più in generale per la formazione musicale nel nostro </w:t>
      </w:r>
      <w:r>
        <w:rPr>
          <w:sz w:val="24"/>
          <w:szCs w:val="24"/>
        </w:rPr>
        <w:t>P</w:t>
      </w:r>
      <w:r w:rsidRPr="00202803">
        <w:rPr>
          <w:sz w:val="24"/>
          <w:szCs w:val="24"/>
        </w:rPr>
        <w:t>aese.</w:t>
      </w:r>
    </w:p>
    <w:p w14:paraId="6AFB1013" w14:textId="77777777" w:rsidR="004303E5" w:rsidRPr="00202803" w:rsidRDefault="004303E5" w:rsidP="004303E5">
      <w:pPr>
        <w:spacing w:after="0"/>
        <w:jc w:val="both"/>
        <w:rPr>
          <w:sz w:val="24"/>
          <w:szCs w:val="24"/>
        </w:rPr>
      </w:pPr>
      <w:r w:rsidRPr="00202803">
        <w:rPr>
          <w:sz w:val="24"/>
          <w:szCs w:val="24"/>
        </w:rPr>
        <w:t xml:space="preserve">In particolare </w:t>
      </w:r>
      <w:r>
        <w:rPr>
          <w:sz w:val="24"/>
          <w:szCs w:val="24"/>
        </w:rPr>
        <w:t>si lamenta</w:t>
      </w:r>
      <w:r w:rsidRPr="00202803">
        <w:rPr>
          <w:sz w:val="24"/>
          <w:szCs w:val="24"/>
        </w:rPr>
        <w:t xml:space="preserve"> il blocco</w:t>
      </w:r>
      <w:r>
        <w:rPr>
          <w:sz w:val="24"/>
          <w:szCs w:val="24"/>
        </w:rPr>
        <w:t>,</w:t>
      </w:r>
      <w:r w:rsidRPr="002028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atto </w:t>
      </w:r>
      <w:r w:rsidRPr="00202803">
        <w:rPr>
          <w:sz w:val="24"/>
          <w:szCs w:val="24"/>
        </w:rPr>
        <w:t>ormai da anni</w:t>
      </w:r>
      <w:r>
        <w:rPr>
          <w:sz w:val="24"/>
          <w:szCs w:val="24"/>
        </w:rPr>
        <w:t>,</w:t>
      </w:r>
      <w:r w:rsidRPr="00202803">
        <w:rPr>
          <w:sz w:val="24"/>
          <w:szCs w:val="24"/>
        </w:rPr>
        <w:t xml:space="preserve"> del processo di riforma del sistema avviato dalla Legge n. 508 del 1999 cui si accompagna una grave </w:t>
      </w:r>
      <w:proofErr w:type="gramStart"/>
      <w:r w:rsidRPr="00202803">
        <w:rPr>
          <w:sz w:val="24"/>
          <w:szCs w:val="24"/>
        </w:rPr>
        <w:t>carenza</w:t>
      </w:r>
      <w:proofErr w:type="gramEnd"/>
      <w:r w:rsidRPr="00202803">
        <w:rPr>
          <w:sz w:val="24"/>
          <w:szCs w:val="24"/>
        </w:rPr>
        <w:t xml:space="preserve"> di risorse pubbliche nonché una problematicità costante nella interlocuzione con il livello politico-istituzionale.</w:t>
      </w:r>
    </w:p>
    <w:p w14:paraId="3CA48CDB" w14:textId="77777777" w:rsidR="004303E5" w:rsidRPr="00202803" w:rsidRDefault="004303E5" w:rsidP="004303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C</w:t>
      </w:r>
      <w:r w:rsidRPr="00202803">
        <w:rPr>
          <w:sz w:val="24"/>
          <w:szCs w:val="24"/>
        </w:rPr>
        <w:t xml:space="preserve">onferenze denunciano il persistere di un’assenza di </w:t>
      </w:r>
      <w:proofErr w:type="gramStart"/>
      <w:r w:rsidRPr="00202803">
        <w:rPr>
          <w:sz w:val="24"/>
          <w:szCs w:val="24"/>
        </w:rPr>
        <w:t>progettualità</w:t>
      </w:r>
      <w:proofErr w:type="gramEnd"/>
      <w:r w:rsidRPr="00202803">
        <w:rPr>
          <w:sz w:val="24"/>
          <w:szCs w:val="24"/>
        </w:rPr>
        <w:t xml:space="preserve"> politica e culturale </w:t>
      </w:r>
      <w:r>
        <w:rPr>
          <w:sz w:val="24"/>
          <w:szCs w:val="24"/>
        </w:rPr>
        <w:t>riguardo</w:t>
      </w:r>
      <w:r w:rsidRPr="0020280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202803">
        <w:rPr>
          <w:sz w:val="24"/>
          <w:szCs w:val="24"/>
        </w:rPr>
        <w:t xml:space="preserve">l sistema formativo </w:t>
      </w:r>
      <w:r>
        <w:rPr>
          <w:sz w:val="24"/>
          <w:szCs w:val="24"/>
        </w:rPr>
        <w:t>musicale, che si colloca nel quadro di</w:t>
      </w:r>
      <w:r w:rsidRPr="00202803">
        <w:rPr>
          <w:sz w:val="24"/>
          <w:szCs w:val="24"/>
        </w:rPr>
        <w:t xml:space="preserve"> una costante sottovalutazione di fatto del valore della musica nel contesto culturale e sociale com</w:t>
      </w:r>
      <w:r>
        <w:rPr>
          <w:sz w:val="24"/>
          <w:szCs w:val="24"/>
        </w:rPr>
        <w:t>plessivo del P</w:t>
      </w:r>
      <w:r w:rsidRPr="00202803">
        <w:rPr>
          <w:sz w:val="24"/>
          <w:szCs w:val="24"/>
        </w:rPr>
        <w:t>aese.</w:t>
      </w:r>
    </w:p>
    <w:p w14:paraId="0FBC9364" w14:textId="77777777" w:rsidR="004303E5" w:rsidRPr="00202803" w:rsidRDefault="004303E5" w:rsidP="004303E5">
      <w:pPr>
        <w:spacing w:after="0"/>
        <w:jc w:val="both"/>
        <w:rPr>
          <w:sz w:val="24"/>
          <w:szCs w:val="24"/>
        </w:rPr>
      </w:pPr>
      <w:r w:rsidRPr="00202803">
        <w:rPr>
          <w:sz w:val="24"/>
          <w:szCs w:val="24"/>
        </w:rPr>
        <w:t xml:space="preserve">A distanza di sedici anni </w:t>
      </w:r>
      <w:r>
        <w:rPr>
          <w:sz w:val="24"/>
          <w:szCs w:val="24"/>
        </w:rPr>
        <w:t xml:space="preserve">dalla promulgazione della Legge n. 508 </w:t>
      </w:r>
      <w:r w:rsidRPr="00202803">
        <w:rPr>
          <w:sz w:val="24"/>
          <w:szCs w:val="24"/>
        </w:rPr>
        <w:t xml:space="preserve">mancano ancora fondamentali passaggi normativi, </w:t>
      </w:r>
      <w:r>
        <w:rPr>
          <w:sz w:val="24"/>
          <w:szCs w:val="24"/>
        </w:rPr>
        <w:t xml:space="preserve">quali </w:t>
      </w:r>
      <w:r w:rsidRPr="00202803">
        <w:rPr>
          <w:sz w:val="24"/>
          <w:szCs w:val="24"/>
        </w:rPr>
        <w:t>il decreto sul reclutamento del personale docente</w:t>
      </w:r>
      <w:r>
        <w:rPr>
          <w:sz w:val="24"/>
          <w:szCs w:val="24"/>
        </w:rPr>
        <w:t xml:space="preserve"> e</w:t>
      </w:r>
      <w:r w:rsidRPr="00202803">
        <w:rPr>
          <w:sz w:val="24"/>
          <w:szCs w:val="24"/>
        </w:rPr>
        <w:t xml:space="preserve"> la messa a ordinamento dei bienni, </w:t>
      </w:r>
      <w:r>
        <w:rPr>
          <w:sz w:val="24"/>
          <w:szCs w:val="24"/>
        </w:rPr>
        <w:t>un dato cui si aggiunge l’effettiva inesistenza del</w:t>
      </w:r>
      <w:r w:rsidRPr="00202803">
        <w:rPr>
          <w:sz w:val="24"/>
          <w:szCs w:val="24"/>
        </w:rPr>
        <w:t>l’organo consultivo di sistema (CNAM)</w:t>
      </w:r>
      <w:r>
        <w:rPr>
          <w:sz w:val="24"/>
          <w:szCs w:val="24"/>
        </w:rPr>
        <w:t xml:space="preserve">, </w:t>
      </w:r>
      <w:r w:rsidRPr="00202803">
        <w:rPr>
          <w:sz w:val="24"/>
          <w:szCs w:val="24"/>
        </w:rPr>
        <w:t>scaduto da tre anni e non</w:t>
      </w:r>
      <w:r>
        <w:rPr>
          <w:sz w:val="24"/>
          <w:szCs w:val="24"/>
        </w:rPr>
        <w:t xml:space="preserve"> ancora</w:t>
      </w:r>
      <w:r w:rsidRPr="00202803">
        <w:rPr>
          <w:sz w:val="24"/>
          <w:szCs w:val="24"/>
        </w:rPr>
        <w:t xml:space="preserve"> rinnovato.</w:t>
      </w:r>
    </w:p>
    <w:p w14:paraId="506F1109" w14:textId="77777777" w:rsidR="004303E5" w:rsidRPr="00202803" w:rsidRDefault="004303E5" w:rsidP="004303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C</w:t>
      </w:r>
      <w:r w:rsidRPr="00202803">
        <w:rPr>
          <w:sz w:val="24"/>
          <w:szCs w:val="24"/>
        </w:rPr>
        <w:t xml:space="preserve">onferenze </w:t>
      </w:r>
      <w:proofErr w:type="gramStart"/>
      <w:r w:rsidRPr="00202803">
        <w:rPr>
          <w:sz w:val="24"/>
          <w:szCs w:val="24"/>
        </w:rPr>
        <w:t>ribadiscono</w:t>
      </w:r>
      <w:proofErr w:type="gramEnd"/>
      <w:r w:rsidRPr="00202803">
        <w:rPr>
          <w:sz w:val="24"/>
          <w:szCs w:val="24"/>
        </w:rPr>
        <w:t xml:space="preserve"> con determinazione la necessità di essere riconosciute e considerate come dai decreti ministeriali istitutivi: “quali organismi stabili di interlocuzione tra l’amministrazione e i conservatori”, statali e non statali. </w:t>
      </w:r>
    </w:p>
    <w:p w14:paraId="4FED5877" w14:textId="77777777" w:rsidR="004303E5" w:rsidRPr="00202803" w:rsidRDefault="004303E5" w:rsidP="004303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Conferenze e</w:t>
      </w:r>
      <w:r w:rsidRPr="00202803">
        <w:rPr>
          <w:sz w:val="24"/>
          <w:szCs w:val="24"/>
        </w:rPr>
        <w:t xml:space="preserve">sprimono inoltre ferma contrarietà all’annuncio di norme che favorirebbero le istituzioni private a discapito delle </w:t>
      </w:r>
      <w:proofErr w:type="gramStart"/>
      <w:r w:rsidRPr="00202803">
        <w:rPr>
          <w:sz w:val="24"/>
          <w:szCs w:val="24"/>
        </w:rPr>
        <w:t>istituzioni</w:t>
      </w:r>
      <w:proofErr w:type="gramEnd"/>
      <w:r w:rsidRPr="00202803">
        <w:rPr>
          <w:sz w:val="24"/>
          <w:szCs w:val="24"/>
        </w:rPr>
        <w:t xml:space="preserve"> pubbliche.</w:t>
      </w:r>
    </w:p>
    <w:p w14:paraId="5F67B109" w14:textId="77777777" w:rsidR="004303E5" w:rsidRPr="00202803" w:rsidRDefault="004303E5" w:rsidP="004303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C</w:t>
      </w:r>
      <w:r w:rsidRPr="00202803">
        <w:rPr>
          <w:sz w:val="24"/>
          <w:szCs w:val="24"/>
        </w:rPr>
        <w:t>onfer</w:t>
      </w:r>
      <w:r>
        <w:rPr>
          <w:sz w:val="24"/>
          <w:szCs w:val="24"/>
        </w:rPr>
        <w:t xml:space="preserve">enze chiedono dunque, </w:t>
      </w:r>
      <w:r w:rsidRPr="00202803">
        <w:rPr>
          <w:sz w:val="24"/>
          <w:szCs w:val="24"/>
        </w:rPr>
        <w:t xml:space="preserve">non oltre il mese di febbraio 2016, immediate risposte alle </w:t>
      </w:r>
      <w:proofErr w:type="gramStart"/>
      <w:r w:rsidRPr="00202803">
        <w:rPr>
          <w:sz w:val="24"/>
          <w:szCs w:val="24"/>
        </w:rPr>
        <w:t>istanze</w:t>
      </w:r>
      <w:proofErr w:type="gramEnd"/>
      <w:r w:rsidRPr="00202803">
        <w:rPr>
          <w:sz w:val="24"/>
          <w:szCs w:val="24"/>
        </w:rPr>
        <w:t xml:space="preserve"> poste</w:t>
      </w:r>
      <w:r w:rsidRPr="00AB69BB">
        <w:rPr>
          <w:sz w:val="24"/>
          <w:szCs w:val="24"/>
        </w:rPr>
        <w:t xml:space="preserve"> </w:t>
      </w:r>
      <w:r w:rsidRPr="00202803">
        <w:rPr>
          <w:sz w:val="24"/>
          <w:szCs w:val="24"/>
        </w:rPr>
        <w:t xml:space="preserve">e azioni concrete, da realizzarsi in tempo utile per garantire l’efficacia delle procedure per l’avvio del prossimo anno accademico. </w:t>
      </w:r>
    </w:p>
    <w:p w14:paraId="27FF7E03" w14:textId="77777777" w:rsidR="004303E5" w:rsidRPr="00202803" w:rsidRDefault="004303E5" w:rsidP="004303E5">
      <w:pPr>
        <w:spacing w:after="0"/>
        <w:jc w:val="both"/>
        <w:rPr>
          <w:sz w:val="24"/>
          <w:szCs w:val="24"/>
        </w:rPr>
      </w:pPr>
      <w:r w:rsidRPr="00202803">
        <w:rPr>
          <w:sz w:val="24"/>
          <w:szCs w:val="24"/>
        </w:rPr>
        <w:t xml:space="preserve">In ragione di questo decidono di </w:t>
      </w:r>
      <w:r>
        <w:rPr>
          <w:sz w:val="24"/>
          <w:szCs w:val="24"/>
        </w:rPr>
        <w:t xml:space="preserve">proseguire </w:t>
      </w:r>
      <w:r w:rsidRPr="00202803">
        <w:rPr>
          <w:sz w:val="24"/>
          <w:szCs w:val="24"/>
        </w:rPr>
        <w:t xml:space="preserve">nella propria azione congiunta per incalzare l’attuazione della riforma, con </w:t>
      </w:r>
      <w:proofErr w:type="gramStart"/>
      <w:r w:rsidRPr="00202803">
        <w:rPr>
          <w:sz w:val="24"/>
          <w:szCs w:val="24"/>
        </w:rPr>
        <w:t>significativi</w:t>
      </w:r>
      <w:proofErr w:type="gramEnd"/>
      <w:r w:rsidRPr="00202803">
        <w:rPr>
          <w:sz w:val="24"/>
          <w:szCs w:val="24"/>
        </w:rPr>
        <w:t xml:space="preserve"> incrementi delle risorse a disposizione del sistema. </w:t>
      </w:r>
      <w:r>
        <w:rPr>
          <w:sz w:val="24"/>
          <w:szCs w:val="24"/>
        </w:rPr>
        <w:t>Ciò anche</w:t>
      </w:r>
      <w:proofErr w:type="gramStart"/>
      <w:r>
        <w:rPr>
          <w:sz w:val="24"/>
          <w:szCs w:val="24"/>
        </w:rPr>
        <w:t xml:space="preserve"> </w:t>
      </w:r>
      <w:r w:rsidRPr="00202803">
        <w:rPr>
          <w:sz w:val="24"/>
          <w:szCs w:val="24"/>
        </w:rPr>
        <w:t xml:space="preserve"> </w:t>
      </w:r>
      <w:proofErr w:type="gramEnd"/>
      <w:r w:rsidRPr="00202803">
        <w:rPr>
          <w:sz w:val="24"/>
          <w:szCs w:val="24"/>
        </w:rPr>
        <w:t xml:space="preserve">al fine di provvedere </w:t>
      </w:r>
      <w:r>
        <w:rPr>
          <w:sz w:val="24"/>
          <w:szCs w:val="24"/>
        </w:rPr>
        <w:t xml:space="preserve">entro il 2016 </w:t>
      </w:r>
      <w:r w:rsidRPr="00202803">
        <w:rPr>
          <w:sz w:val="24"/>
          <w:szCs w:val="24"/>
        </w:rPr>
        <w:t>alla sta</w:t>
      </w:r>
      <w:r>
        <w:rPr>
          <w:sz w:val="24"/>
          <w:szCs w:val="24"/>
        </w:rPr>
        <w:t>talizzazione dei C</w:t>
      </w:r>
      <w:r w:rsidRPr="00202803">
        <w:rPr>
          <w:sz w:val="24"/>
          <w:szCs w:val="24"/>
        </w:rPr>
        <w:t>onservatori non statali</w:t>
      </w:r>
      <w:r>
        <w:rPr>
          <w:sz w:val="24"/>
          <w:szCs w:val="24"/>
        </w:rPr>
        <w:t>,</w:t>
      </w:r>
      <w:r w:rsidRPr="00202803">
        <w:rPr>
          <w:sz w:val="24"/>
          <w:szCs w:val="24"/>
        </w:rPr>
        <w:t xml:space="preserve"> che stanno vivendo una condizione di gravissima crisi e rischiano la chiusura delle attività formative.</w:t>
      </w:r>
    </w:p>
    <w:p w14:paraId="0F920778" w14:textId="77777777" w:rsidR="004303E5" w:rsidRPr="00202803" w:rsidRDefault="004303E5" w:rsidP="004303E5">
      <w:pPr>
        <w:spacing w:after="0"/>
        <w:jc w:val="both"/>
        <w:rPr>
          <w:sz w:val="24"/>
          <w:szCs w:val="24"/>
        </w:rPr>
      </w:pPr>
      <w:r w:rsidRPr="00202803">
        <w:rPr>
          <w:sz w:val="24"/>
          <w:szCs w:val="24"/>
        </w:rPr>
        <w:t xml:space="preserve">Per segnalare all’opinione pubblica la difficilissima situazione che sta vivendo il settore dell’alta formazione </w:t>
      </w:r>
      <w:proofErr w:type="gramStart"/>
      <w:r w:rsidRPr="00202803">
        <w:rPr>
          <w:sz w:val="24"/>
          <w:szCs w:val="24"/>
        </w:rPr>
        <w:t xml:space="preserve">musicale </w:t>
      </w:r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Conferenze nazionali riunite indicono</w:t>
      </w:r>
      <w:r w:rsidRPr="00202803">
        <w:rPr>
          <w:sz w:val="24"/>
          <w:szCs w:val="24"/>
        </w:rPr>
        <w:t xml:space="preserve"> una giornata di protesta e di proposta </w:t>
      </w:r>
      <w:r>
        <w:rPr>
          <w:sz w:val="24"/>
          <w:szCs w:val="24"/>
        </w:rPr>
        <w:t xml:space="preserve">per </w:t>
      </w:r>
      <w:r w:rsidRPr="00202803">
        <w:rPr>
          <w:sz w:val="24"/>
          <w:szCs w:val="24"/>
        </w:rPr>
        <w:t xml:space="preserve">il 13 febbraio 2016, con iniziative e attività musicali in ogni istituto su tutto il territorio nazionale. </w:t>
      </w:r>
    </w:p>
    <w:p w14:paraId="703539EB" w14:textId="77777777" w:rsidR="004303E5" w:rsidRPr="00202803" w:rsidRDefault="004303E5" w:rsidP="004303E5">
      <w:pPr>
        <w:spacing w:after="0"/>
        <w:jc w:val="both"/>
        <w:rPr>
          <w:sz w:val="24"/>
          <w:szCs w:val="24"/>
        </w:rPr>
      </w:pPr>
    </w:p>
    <w:p w14:paraId="44FBD678" w14:textId="77777777" w:rsidR="004303E5" w:rsidRPr="00202803" w:rsidRDefault="004303E5" w:rsidP="004303E5">
      <w:pPr>
        <w:spacing w:after="0"/>
        <w:jc w:val="both"/>
        <w:rPr>
          <w:sz w:val="24"/>
          <w:szCs w:val="24"/>
        </w:rPr>
      </w:pPr>
    </w:p>
    <w:p w14:paraId="0C5F9B3B" w14:textId="77777777" w:rsidR="004303E5" w:rsidRPr="00202803" w:rsidRDefault="004303E5" w:rsidP="004303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02803">
        <w:rPr>
          <w:sz w:val="24"/>
          <w:szCs w:val="24"/>
        </w:rPr>
        <w:t xml:space="preserve">Per </w:t>
      </w:r>
      <w:r>
        <w:rPr>
          <w:sz w:val="24"/>
          <w:szCs w:val="24"/>
        </w:rPr>
        <w:t>la Conferenza dei Presidenti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202803">
        <w:rPr>
          <w:sz w:val="24"/>
          <w:szCs w:val="24"/>
        </w:rPr>
        <w:t>Per la Conferenza dei Direttori</w:t>
      </w:r>
    </w:p>
    <w:p w14:paraId="4AD2CD8C" w14:textId="77777777" w:rsidR="004303E5" w:rsidRPr="00202803" w:rsidRDefault="004303E5" w:rsidP="004303E5">
      <w:pPr>
        <w:spacing w:after="0"/>
        <w:jc w:val="both"/>
        <w:rPr>
          <w:sz w:val="24"/>
          <w:szCs w:val="24"/>
        </w:rPr>
      </w:pPr>
      <w:r w:rsidRPr="0020280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    </w:t>
      </w:r>
      <w:r w:rsidRPr="00202803">
        <w:rPr>
          <w:sz w:val="24"/>
          <w:szCs w:val="24"/>
        </w:rPr>
        <w:t>Prof</w:t>
      </w:r>
      <w:r>
        <w:rPr>
          <w:sz w:val="24"/>
          <w:szCs w:val="24"/>
        </w:rPr>
        <w:t xml:space="preserve">. Sergio </w:t>
      </w:r>
      <w:proofErr w:type="spellStart"/>
      <w:r>
        <w:rPr>
          <w:sz w:val="24"/>
          <w:szCs w:val="24"/>
        </w:rPr>
        <w:t>Cordibella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2803">
        <w:rPr>
          <w:sz w:val="24"/>
          <w:szCs w:val="24"/>
        </w:rPr>
        <w:t xml:space="preserve">M° Paolo </w:t>
      </w:r>
      <w:proofErr w:type="spellStart"/>
      <w:r w:rsidRPr="00202803">
        <w:rPr>
          <w:sz w:val="24"/>
          <w:szCs w:val="24"/>
        </w:rPr>
        <w:t>Troncon</w:t>
      </w:r>
      <w:proofErr w:type="spellEnd"/>
    </w:p>
    <w:p w14:paraId="142446A8" w14:textId="77777777" w:rsidR="004303E5" w:rsidRPr="00202803" w:rsidRDefault="004303E5" w:rsidP="004303E5">
      <w:pPr>
        <w:spacing w:after="0"/>
        <w:jc w:val="both"/>
        <w:rPr>
          <w:sz w:val="24"/>
          <w:szCs w:val="24"/>
        </w:rPr>
      </w:pPr>
    </w:p>
    <w:p w14:paraId="4EB769DB" w14:textId="77777777" w:rsidR="004303E5" w:rsidRDefault="004303E5" w:rsidP="004303E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Per il coordinamento </w:t>
      </w:r>
      <w:r w:rsidRPr="00202803">
        <w:rPr>
          <w:sz w:val="24"/>
          <w:szCs w:val="24"/>
        </w:rPr>
        <w:t>Presidenti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202803">
        <w:rPr>
          <w:sz w:val="24"/>
          <w:szCs w:val="24"/>
        </w:rPr>
        <w:t xml:space="preserve">Per la Conferenza dei Presidenti </w:t>
      </w:r>
      <w:proofErr w:type="gramStart"/>
      <w:r w:rsidRPr="00202803">
        <w:rPr>
          <w:sz w:val="24"/>
          <w:szCs w:val="24"/>
        </w:rPr>
        <w:t>delle</w:t>
      </w:r>
      <w:proofErr w:type="gramEnd"/>
      <w:r w:rsidRPr="00202803">
        <w:rPr>
          <w:sz w:val="24"/>
          <w:szCs w:val="24"/>
        </w:rPr>
        <w:t xml:space="preserve"> </w:t>
      </w:r>
    </w:p>
    <w:p w14:paraId="6D64D3B1" w14:textId="77777777" w:rsidR="004303E5" w:rsidRDefault="004303E5" w:rsidP="004303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Conservatori non statali</w:t>
      </w:r>
      <w:r w:rsidRPr="0020280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Consulte degli studenti</w:t>
      </w:r>
    </w:p>
    <w:p w14:paraId="501A2509" w14:textId="77777777" w:rsidR="004303E5" w:rsidRPr="002051D0" w:rsidRDefault="004303E5" w:rsidP="004303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202803">
        <w:rPr>
          <w:sz w:val="24"/>
          <w:szCs w:val="24"/>
        </w:rPr>
        <w:t xml:space="preserve">Prof. Claudio </w:t>
      </w:r>
      <w:proofErr w:type="spellStart"/>
      <w:r w:rsidRPr="00202803">
        <w:rPr>
          <w:sz w:val="24"/>
          <w:szCs w:val="24"/>
        </w:rPr>
        <w:t>Pelis</w:t>
      </w:r>
      <w:proofErr w:type="spellEnd"/>
      <w:r w:rsidRPr="0020280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Tommaso Donatucci</w:t>
      </w:r>
    </w:p>
    <w:p w14:paraId="160BAE4D" w14:textId="77777777" w:rsidR="00280A27" w:rsidRDefault="00280A27"/>
    <w:sectPr w:rsidR="00280A27" w:rsidSect="00837CA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E5"/>
    <w:rsid w:val="00280A27"/>
    <w:rsid w:val="004303E5"/>
    <w:rsid w:val="00837CAC"/>
    <w:rsid w:val="00D8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6D53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03E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03E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2648</Characters>
  <Application>Microsoft Macintosh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</cp:revision>
  <dcterms:created xsi:type="dcterms:W3CDTF">2016-02-10T15:41:00Z</dcterms:created>
  <dcterms:modified xsi:type="dcterms:W3CDTF">2016-02-10T15:44:00Z</dcterms:modified>
</cp:coreProperties>
</file>